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B86" w:rsidRPr="006E69AC" w:rsidRDefault="00500B86" w:rsidP="00500B8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ANADOLU ÜNİVERSİTESİ AÇIKÖĞRETİM FAKÜLTESİ</w:t>
      </w:r>
    </w:p>
    <w:p w:rsidR="00500B86" w:rsidRPr="006E69AC" w:rsidRDefault="00500B86" w:rsidP="00500B8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OKULÖNCESİ ÖĞRETMENLİĞİ LİSANS PROGRAMI</w:t>
      </w:r>
    </w:p>
    <w:p w:rsidR="00500B86" w:rsidRPr="006E69AC" w:rsidRDefault="00500B86" w:rsidP="00500B8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 DENEYİMİ DERSİ</w:t>
      </w:r>
    </w:p>
    <w:p w:rsidR="00500B86" w:rsidRPr="006E69AC" w:rsidRDefault="00500B86" w:rsidP="00500B86">
      <w:pPr>
        <w:pStyle w:val="AralkYok"/>
        <w:tabs>
          <w:tab w:val="left" w:pos="851"/>
        </w:tabs>
        <w:spacing w:line="360" w:lineRule="auto"/>
        <w:rPr>
          <w:rFonts w:ascii="Times New Roman" w:hAnsi="Times New Roman"/>
          <w:sz w:val="24"/>
          <w:szCs w:val="24"/>
          <w:lang w:eastAsia="tr-TR"/>
        </w:rPr>
      </w:pPr>
      <w:r w:rsidRPr="006E69AC">
        <w:rPr>
          <w:rFonts w:ascii="Times New Roman" w:hAnsi="Times New Roman"/>
          <w:b/>
          <w:sz w:val="24"/>
          <w:szCs w:val="24"/>
          <w:lang w:eastAsia="tr-TR"/>
        </w:rPr>
        <w:t xml:space="preserve"> ETKİNLİĞİN ADI:</w:t>
      </w:r>
      <w:r w:rsidRPr="006E69AC">
        <w:rPr>
          <w:rFonts w:ascii="Times New Roman" w:hAnsi="Times New Roman"/>
          <w:sz w:val="24"/>
          <w:szCs w:val="24"/>
          <w:lang w:eastAsia="tr-TR"/>
        </w:rPr>
        <w:t xml:space="preserve">  </w:t>
      </w:r>
      <w:r>
        <w:rPr>
          <w:rFonts w:ascii="Times New Roman" w:hAnsi="Times New Roman"/>
          <w:sz w:val="24"/>
          <w:szCs w:val="24"/>
          <w:lang w:eastAsia="tr-TR"/>
        </w:rPr>
        <w:t xml:space="preserve">OYUN VE HAREKET </w:t>
      </w:r>
      <w:r w:rsidRPr="006E69AC">
        <w:rPr>
          <w:rFonts w:ascii="Times New Roman" w:hAnsi="Times New Roman"/>
          <w:sz w:val="24"/>
          <w:szCs w:val="24"/>
          <w:lang w:eastAsia="tr-TR"/>
        </w:rPr>
        <w:t>ETKİNLİKLERİNİN İNCELENMESİ</w:t>
      </w:r>
    </w:p>
    <w:p w:rsidR="00500B86" w:rsidRDefault="00500B86" w:rsidP="00500B86">
      <w:pPr>
        <w:rPr>
          <w:rFonts w:ascii="Times New Roman" w:hAnsi="Times New Roman" w:cs="Times New Roman"/>
          <w:sz w:val="24"/>
          <w:szCs w:val="24"/>
        </w:rPr>
      </w:pPr>
      <w:r w:rsidRPr="006E69AC">
        <w:rPr>
          <w:rFonts w:ascii="Times New Roman" w:hAnsi="Times New Roman" w:cs="Times New Roman"/>
          <w:b/>
          <w:sz w:val="24"/>
          <w:szCs w:val="24"/>
        </w:rPr>
        <w:t>GÖZLEM TARİHİ:</w:t>
      </w:r>
      <w:r w:rsidR="00AB1E86">
        <w:rPr>
          <w:rFonts w:ascii="Times New Roman" w:hAnsi="Times New Roman" w:cs="Times New Roman"/>
          <w:b/>
          <w:sz w:val="24"/>
          <w:szCs w:val="24"/>
        </w:rPr>
        <w:t xml:space="preserve"> </w:t>
      </w:r>
      <w:r w:rsidR="00927D9D">
        <w:rPr>
          <w:rFonts w:ascii="Times New Roman" w:hAnsi="Times New Roman" w:cs="Times New Roman"/>
          <w:sz w:val="24"/>
          <w:szCs w:val="24"/>
        </w:rPr>
        <w:t>14</w:t>
      </w:r>
      <w:r>
        <w:rPr>
          <w:rFonts w:ascii="Times New Roman" w:hAnsi="Times New Roman" w:cs="Times New Roman"/>
          <w:sz w:val="24"/>
          <w:szCs w:val="24"/>
        </w:rPr>
        <w:t>.01.201</w:t>
      </w:r>
      <w:r w:rsidR="00AB1E86">
        <w:rPr>
          <w:rFonts w:ascii="Times New Roman" w:hAnsi="Times New Roman" w:cs="Times New Roman"/>
          <w:sz w:val="24"/>
          <w:szCs w:val="24"/>
        </w:rPr>
        <w:t xml:space="preserve">3 – </w:t>
      </w:r>
      <w:r w:rsidR="00927D9D">
        <w:rPr>
          <w:rFonts w:ascii="Times New Roman" w:hAnsi="Times New Roman" w:cs="Times New Roman"/>
          <w:sz w:val="24"/>
          <w:szCs w:val="24"/>
        </w:rPr>
        <w:t>PAZARTESİ</w:t>
      </w:r>
    </w:p>
    <w:p w:rsidR="002A74AF" w:rsidRDefault="002A74AF" w:rsidP="002A74AF">
      <w:pPr>
        <w:tabs>
          <w:tab w:val="left" w:pos="1500"/>
        </w:tabs>
        <w:rPr>
          <w:rFonts w:ascii="Times New Roman" w:hAnsi="Times New Roman"/>
          <w:sz w:val="24"/>
          <w:szCs w:val="24"/>
        </w:rPr>
      </w:pPr>
      <w:r>
        <w:rPr>
          <w:rFonts w:ascii="Times New Roman" w:hAnsi="Times New Roman"/>
          <w:sz w:val="24"/>
          <w:szCs w:val="24"/>
        </w:rPr>
        <w:t>Uygulama öğretmenim Şeyma Akyıldız’dan aldığım günlük plandaki Oyun ve Hareket Etkinliği için amaç ve kazanımlar aşağıdadır.</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4"/>
      </w:tblGrid>
      <w:tr w:rsidR="003B4965" w:rsidTr="008165B4">
        <w:trPr>
          <w:trHeight w:val="527"/>
        </w:trPr>
        <w:tc>
          <w:tcPr>
            <w:tcW w:w="9184" w:type="dxa"/>
            <w:shd w:val="clear" w:color="auto" w:fill="D9D9D9" w:themeFill="background1" w:themeFillShade="D9"/>
          </w:tcPr>
          <w:p w:rsidR="003B4965" w:rsidRPr="003B4965" w:rsidRDefault="003B4965" w:rsidP="008165B4">
            <w:pPr>
              <w:pStyle w:val="mudde"/>
              <w:ind w:left="117"/>
              <w:rPr>
                <w:rFonts w:ascii="Times New Roman" w:hAnsi="Times New Roman"/>
                <w:b/>
                <w:sz w:val="24"/>
                <w:szCs w:val="24"/>
              </w:rPr>
            </w:pPr>
            <w:r>
              <w:rPr>
                <w:rFonts w:ascii="Times New Roman" w:hAnsi="Times New Roman"/>
                <w:b/>
                <w:sz w:val="24"/>
                <w:szCs w:val="24"/>
              </w:rPr>
              <w:t>PSİKOMOTOR ALAN</w:t>
            </w:r>
          </w:p>
        </w:tc>
      </w:tr>
      <w:tr w:rsidR="003B4965" w:rsidRPr="00F75906" w:rsidTr="008165B4">
        <w:trPr>
          <w:trHeight w:val="419"/>
        </w:trPr>
        <w:tc>
          <w:tcPr>
            <w:tcW w:w="9184" w:type="dxa"/>
            <w:shd w:val="clear" w:color="auto" w:fill="F2F2F2" w:themeFill="background1" w:themeFillShade="F2"/>
          </w:tcPr>
          <w:p w:rsidR="003B4965" w:rsidRPr="00F75906" w:rsidRDefault="003B4965" w:rsidP="00576396">
            <w:pPr>
              <w:pStyle w:val="mudde"/>
              <w:ind w:left="117"/>
              <w:rPr>
                <w:rFonts w:ascii="Times New Roman" w:hAnsi="Times New Roman"/>
                <w:b/>
                <w:sz w:val="24"/>
                <w:szCs w:val="24"/>
              </w:rPr>
            </w:pPr>
            <w:r>
              <w:rPr>
                <w:rFonts w:ascii="Times New Roman" w:hAnsi="Times New Roman"/>
                <w:b/>
                <w:sz w:val="24"/>
                <w:szCs w:val="24"/>
              </w:rPr>
              <w:t>Amaç 1:</w:t>
            </w:r>
            <w:r w:rsidR="00576396">
              <w:rPr>
                <w:rFonts w:ascii="Times New Roman" w:hAnsi="Times New Roman"/>
                <w:b/>
                <w:sz w:val="24"/>
                <w:szCs w:val="24"/>
              </w:rPr>
              <w:t xml:space="preserve"> Bedensel koordinasyon gerektiren belirli hareketleri yapabilme</w:t>
            </w:r>
          </w:p>
        </w:tc>
      </w:tr>
      <w:tr w:rsidR="003B4965" w:rsidRPr="00F75906" w:rsidTr="008165B4">
        <w:trPr>
          <w:trHeight w:val="411"/>
        </w:trPr>
        <w:tc>
          <w:tcPr>
            <w:tcW w:w="9184" w:type="dxa"/>
            <w:shd w:val="clear" w:color="auto" w:fill="F2F2F2" w:themeFill="background1" w:themeFillShade="F2"/>
          </w:tcPr>
          <w:p w:rsidR="003B4965" w:rsidRPr="00576396" w:rsidRDefault="003B4965" w:rsidP="008165B4">
            <w:pPr>
              <w:pStyle w:val="rezil"/>
              <w:ind w:left="112"/>
              <w:rPr>
                <w:rFonts w:ascii="Times New Roman" w:hAnsi="Times New Roman"/>
                <w:sz w:val="24"/>
                <w:szCs w:val="24"/>
              </w:rPr>
            </w:pPr>
            <w:r w:rsidRPr="004B327F">
              <w:rPr>
                <w:rFonts w:ascii="Times New Roman" w:hAnsi="Times New Roman"/>
                <w:b/>
                <w:sz w:val="24"/>
                <w:szCs w:val="24"/>
              </w:rPr>
              <w:t>11.</w:t>
            </w:r>
            <w:r w:rsidRPr="00576396">
              <w:rPr>
                <w:rFonts w:ascii="Times New Roman" w:hAnsi="Times New Roman"/>
                <w:sz w:val="24"/>
                <w:szCs w:val="24"/>
              </w:rPr>
              <w:t xml:space="preserve"> </w:t>
            </w:r>
            <w:r w:rsidR="00576396">
              <w:rPr>
                <w:rFonts w:ascii="Times New Roman" w:hAnsi="Times New Roman"/>
                <w:sz w:val="24"/>
                <w:szCs w:val="24"/>
              </w:rPr>
              <w:t>Belli bir engel üzerinden sıçrayarak atlar</w:t>
            </w:r>
          </w:p>
        </w:tc>
      </w:tr>
      <w:tr w:rsidR="003B4965" w:rsidRPr="00F75906" w:rsidTr="008165B4">
        <w:trPr>
          <w:trHeight w:val="417"/>
        </w:trPr>
        <w:tc>
          <w:tcPr>
            <w:tcW w:w="9184" w:type="dxa"/>
            <w:shd w:val="clear" w:color="auto" w:fill="F2F2F2" w:themeFill="background1" w:themeFillShade="F2"/>
          </w:tcPr>
          <w:p w:rsidR="003B4965" w:rsidRPr="00F75906" w:rsidRDefault="003B4965" w:rsidP="008165B4">
            <w:pPr>
              <w:pStyle w:val="rezil"/>
              <w:ind w:left="112"/>
              <w:rPr>
                <w:rFonts w:ascii="Times New Roman" w:hAnsi="Times New Roman" w:cs="Times New Roman"/>
                <w:b/>
                <w:sz w:val="24"/>
                <w:szCs w:val="24"/>
              </w:rPr>
            </w:pPr>
            <w:r>
              <w:rPr>
                <w:rFonts w:ascii="Times New Roman" w:hAnsi="Times New Roman" w:cs="Times New Roman"/>
                <w:b/>
                <w:sz w:val="24"/>
                <w:szCs w:val="24"/>
              </w:rPr>
              <w:t>Amaç 5:</w:t>
            </w:r>
            <w:r w:rsidR="00576396">
              <w:rPr>
                <w:rFonts w:ascii="Times New Roman" w:hAnsi="Times New Roman" w:cs="Times New Roman"/>
                <w:b/>
                <w:sz w:val="24"/>
                <w:szCs w:val="24"/>
              </w:rPr>
              <w:t>Denge gerektiren belirli hareketleri yapabilme</w:t>
            </w:r>
          </w:p>
        </w:tc>
      </w:tr>
      <w:tr w:rsidR="003B4965" w:rsidRPr="00F75906" w:rsidTr="008165B4">
        <w:trPr>
          <w:trHeight w:val="352"/>
        </w:trPr>
        <w:tc>
          <w:tcPr>
            <w:tcW w:w="9184" w:type="dxa"/>
            <w:shd w:val="clear" w:color="auto" w:fill="F2F2F2" w:themeFill="background1" w:themeFillShade="F2"/>
          </w:tcPr>
          <w:p w:rsidR="003B4965" w:rsidRPr="00576396" w:rsidRDefault="003B4965" w:rsidP="008165B4">
            <w:pPr>
              <w:pStyle w:val="rezil"/>
              <w:ind w:left="112"/>
              <w:rPr>
                <w:rFonts w:ascii="Times New Roman" w:hAnsi="Times New Roman" w:cs="Times New Roman"/>
                <w:sz w:val="24"/>
                <w:szCs w:val="24"/>
              </w:rPr>
            </w:pPr>
            <w:r w:rsidRPr="004B327F">
              <w:rPr>
                <w:rFonts w:ascii="Times New Roman" w:hAnsi="Times New Roman" w:cs="Times New Roman"/>
                <w:b/>
                <w:sz w:val="24"/>
                <w:szCs w:val="24"/>
              </w:rPr>
              <w:t>5.</w:t>
            </w:r>
            <w:r w:rsidR="00576396">
              <w:rPr>
                <w:rFonts w:ascii="Times New Roman" w:hAnsi="Times New Roman" w:cs="Times New Roman"/>
                <w:sz w:val="24"/>
                <w:szCs w:val="24"/>
              </w:rPr>
              <w:t xml:space="preserve"> Tek/çift ayakla sıçrayarak belirli mesafeyi gider</w:t>
            </w:r>
          </w:p>
        </w:tc>
      </w:tr>
      <w:tr w:rsidR="003B4965" w:rsidRPr="00F75906" w:rsidTr="008165B4">
        <w:trPr>
          <w:trHeight w:val="471"/>
        </w:trPr>
        <w:tc>
          <w:tcPr>
            <w:tcW w:w="9184" w:type="dxa"/>
            <w:shd w:val="clear" w:color="auto" w:fill="D9D9D9" w:themeFill="background1" w:themeFillShade="D9"/>
          </w:tcPr>
          <w:p w:rsidR="003B4965" w:rsidRPr="00F75906" w:rsidRDefault="003B4965" w:rsidP="008165B4">
            <w:pPr>
              <w:pStyle w:val="mudde"/>
              <w:ind w:left="117"/>
              <w:rPr>
                <w:rFonts w:ascii="Times New Roman" w:hAnsi="Times New Roman"/>
                <w:b/>
                <w:sz w:val="24"/>
                <w:szCs w:val="24"/>
              </w:rPr>
            </w:pPr>
            <w:r>
              <w:rPr>
                <w:rFonts w:ascii="Times New Roman" w:hAnsi="Times New Roman"/>
                <w:b/>
                <w:sz w:val="24"/>
                <w:szCs w:val="24"/>
              </w:rPr>
              <w:t>BİLİŞSEL ALAN</w:t>
            </w:r>
          </w:p>
        </w:tc>
      </w:tr>
      <w:tr w:rsidR="003B4965" w:rsidRPr="00F75906" w:rsidTr="008165B4">
        <w:trPr>
          <w:trHeight w:val="423"/>
        </w:trPr>
        <w:tc>
          <w:tcPr>
            <w:tcW w:w="9184" w:type="dxa"/>
            <w:shd w:val="clear" w:color="auto" w:fill="F2F2F2" w:themeFill="background1" w:themeFillShade="F2"/>
          </w:tcPr>
          <w:p w:rsidR="003B4965" w:rsidRPr="00F75906" w:rsidRDefault="003B4965" w:rsidP="008165B4">
            <w:pPr>
              <w:pStyle w:val="mudde"/>
              <w:ind w:left="117"/>
              <w:rPr>
                <w:rFonts w:ascii="Times New Roman" w:hAnsi="Times New Roman"/>
                <w:b/>
                <w:sz w:val="24"/>
                <w:szCs w:val="24"/>
              </w:rPr>
            </w:pPr>
            <w:r>
              <w:rPr>
                <w:rFonts w:ascii="Times New Roman" w:hAnsi="Times New Roman"/>
                <w:b/>
                <w:sz w:val="24"/>
                <w:szCs w:val="24"/>
              </w:rPr>
              <w:t>Amaç 5:</w:t>
            </w:r>
            <w:r w:rsidR="00576396">
              <w:rPr>
                <w:rFonts w:ascii="Times New Roman" w:hAnsi="Times New Roman"/>
                <w:b/>
                <w:sz w:val="24"/>
                <w:szCs w:val="24"/>
              </w:rPr>
              <w:t xml:space="preserve"> Varlıkları çeşitli özelliklerine göre eşleştirebilme</w:t>
            </w:r>
          </w:p>
        </w:tc>
      </w:tr>
      <w:tr w:rsidR="003B4965" w:rsidRPr="00F75906" w:rsidTr="008165B4">
        <w:trPr>
          <w:trHeight w:val="423"/>
        </w:trPr>
        <w:tc>
          <w:tcPr>
            <w:tcW w:w="9184" w:type="dxa"/>
            <w:shd w:val="clear" w:color="auto" w:fill="F2F2F2" w:themeFill="background1" w:themeFillShade="F2"/>
          </w:tcPr>
          <w:p w:rsidR="003B4965" w:rsidRPr="00576396" w:rsidRDefault="00576396" w:rsidP="00576396">
            <w:pPr>
              <w:pStyle w:val="rezil"/>
              <w:numPr>
                <w:ilvl w:val="0"/>
                <w:numId w:val="4"/>
              </w:numPr>
              <w:rPr>
                <w:rFonts w:ascii="Times New Roman" w:hAnsi="Times New Roman"/>
                <w:sz w:val="24"/>
                <w:szCs w:val="24"/>
              </w:rPr>
            </w:pPr>
            <w:r>
              <w:rPr>
                <w:rFonts w:ascii="Times New Roman" w:hAnsi="Times New Roman"/>
                <w:sz w:val="24"/>
                <w:szCs w:val="24"/>
              </w:rPr>
              <w:t>Varlıkları bire bir eşleştirir.</w:t>
            </w:r>
          </w:p>
        </w:tc>
      </w:tr>
      <w:tr w:rsidR="003B4965" w:rsidRPr="00F75906" w:rsidTr="008165B4">
        <w:trPr>
          <w:trHeight w:val="415"/>
        </w:trPr>
        <w:tc>
          <w:tcPr>
            <w:tcW w:w="9184" w:type="dxa"/>
            <w:shd w:val="clear" w:color="auto" w:fill="F2F2F2" w:themeFill="background1" w:themeFillShade="F2"/>
          </w:tcPr>
          <w:p w:rsidR="003B4965" w:rsidRPr="00F75906" w:rsidRDefault="003B4965" w:rsidP="008165B4">
            <w:pPr>
              <w:pStyle w:val="rezil"/>
              <w:ind w:left="112"/>
              <w:rPr>
                <w:rFonts w:ascii="Times New Roman" w:hAnsi="Times New Roman" w:cs="Times New Roman"/>
                <w:b/>
                <w:sz w:val="24"/>
                <w:szCs w:val="24"/>
              </w:rPr>
            </w:pPr>
            <w:r>
              <w:rPr>
                <w:rFonts w:ascii="Times New Roman" w:hAnsi="Times New Roman" w:cs="Times New Roman"/>
                <w:b/>
                <w:sz w:val="24"/>
                <w:szCs w:val="24"/>
              </w:rPr>
              <w:t>Amaç 4:</w:t>
            </w:r>
            <w:r w:rsidR="00576396">
              <w:rPr>
                <w:rFonts w:ascii="Times New Roman" w:hAnsi="Times New Roman" w:cs="Times New Roman"/>
                <w:b/>
                <w:sz w:val="24"/>
                <w:szCs w:val="24"/>
              </w:rPr>
              <w:t>Algıladıklarını hatırlayabilme</w:t>
            </w:r>
          </w:p>
        </w:tc>
      </w:tr>
      <w:tr w:rsidR="003B4965" w:rsidTr="005B668C">
        <w:trPr>
          <w:trHeight w:val="510"/>
        </w:trPr>
        <w:tc>
          <w:tcPr>
            <w:tcW w:w="9184" w:type="dxa"/>
            <w:shd w:val="clear" w:color="auto" w:fill="F2F2F2" w:themeFill="background1" w:themeFillShade="F2"/>
          </w:tcPr>
          <w:p w:rsidR="003B4965" w:rsidRPr="00576396" w:rsidRDefault="004B327F" w:rsidP="00576396">
            <w:pPr>
              <w:tabs>
                <w:tab w:val="left" w:pos="1500"/>
              </w:tabs>
              <w:rPr>
                <w:rFonts w:ascii="Times New Roman" w:hAnsi="Times New Roman"/>
                <w:sz w:val="24"/>
                <w:szCs w:val="24"/>
                <w:lang w:eastAsia="tr-TR"/>
              </w:rPr>
            </w:pPr>
            <w:r>
              <w:rPr>
                <w:rFonts w:ascii="Times New Roman" w:hAnsi="Times New Roman"/>
                <w:b/>
                <w:sz w:val="24"/>
                <w:szCs w:val="24"/>
                <w:lang w:eastAsia="tr-TR"/>
              </w:rPr>
              <w:t xml:space="preserve">  </w:t>
            </w:r>
            <w:r w:rsidR="00576396" w:rsidRPr="004B327F">
              <w:rPr>
                <w:rFonts w:ascii="Times New Roman" w:hAnsi="Times New Roman"/>
                <w:b/>
                <w:sz w:val="24"/>
                <w:szCs w:val="24"/>
                <w:lang w:eastAsia="tr-TR"/>
              </w:rPr>
              <w:t>1.</w:t>
            </w:r>
            <w:r w:rsidR="00576396">
              <w:rPr>
                <w:rFonts w:ascii="Times New Roman" w:hAnsi="Times New Roman"/>
                <w:sz w:val="24"/>
                <w:szCs w:val="24"/>
                <w:lang w:eastAsia="tr-TR"/>
              </w:rPr>
              <w:t xml:space="preserve"> </w:t>
            </w:r>
            <w:r w:rsidR="00576396" w:rsidRPr="00576396">
              <w:rPr>
                <w:rFonts w:ascii="Times New Roman" w:hAnsi="Times New Roman"/>
                <w:sz w:val="24"/>
                <w:szCs w:val="24"/>
                <w:lang w:eastAsia="tr-TR"/>
              </w:rPr>
              <w:t>Olay ya</w:t>
            </w:r>
            <w:r w:rsidR="00576396">
              <w:rPr>
                <w:rFonts w:ascii="Times New Roman" w:hAnsi="Times New Roman"/>
                <w:sz w:val="24"/>
                <w:szCs w:val="24"/>
                <w:lang w:eastAsia="tr-TR"/>
              </w:rPr>
              <w:t xml:space="preserve"> </w:t>
            </w:r>
            <w:r w:rsidR="00576396" w:rsidRPr="00576396">
              <w:rPr>
                <w:rFonts w:ascii="Times New Roman" w:hAnsi="Times New Roman"/>
                <w:sz w:val="24"/>
                <w:szCs w:val="24"/>
                <w:lang w:eastAsia="tr-TR"/>
              </w:rPr>
              <w:t>da varlıkları söyler</w:t>
            </w:r>
          </w:p>
        </w:tc>
      </w:tr>
      <w:tr w:rsidR="008165B4" w:rsidTr="005B668C">
        <w:trPr>
          <w:trHeight w:val="480"/>
        </w:trPr>
        <w:tc>
          <w:tcPr>
            <w:tcW w:w="9184" w:type="dxa"/>
            <w:shd w:val="clear" w:color="auto" w:fill="F2F2F2" w:themeFill="background1" w:themeFillShade="F2"/>
          </w:tcPr>
          <w:p w:rsidR="008165B4" w:rsidRPr="00576396" w:rsidRDefault="00576396" w:rsidP="00576396">
            <w:pPr>
              <w:tabs>
                <w:tab w:val="left" w:pos="1500"/>
              </w:tabs>
              <w:rPr>
                <w:rFonts w:ascii="Times New Roman" w:hAnsi="Times New Roman"/>
                <w:b/>
                <w:sz w:val="24"/>
                <w:szCs w:val="24"/>
                <w:lang w:eastAsia="tr-TR"/>
              </w:rPr>
            </w:pPr>
            <w:r w:rsidRPr="00576396">
              <w:rPr>
                <w:rFonts w:ascii="Times New Roman" w:hAnsi="Times New Roman"/>
                <w:b/>
                <w:sz w:val="24"/>
                <w:szCs w:val="24"/>
                <w:lang w:eastAsia="tr-TR"/>
              </w:rPr>
              <w:t xml:space="preserve"> Amaç 9:</w:t>
            </w:r>
            <w:r>
              <w:rPr>
                <w:rFonts w:ascii="Times New Roman" w:hAnsi="Times New Roman"/>
                <w:b/>
                <w:sz w:val="24"/>
                <w:szCs w:val="24"/>
                <w:lang w:eastAsia="tr-TR"/>
              </w:rPr>
              <w:t xml:space="preserve"> Nesneleri sayabilme</w:t>
            </w:r>
          </w:p>
        </w:tc>
      </w:tr>
      <w:tr w:rsidR="008165B4" w:rsidTr="005B668C">
        <w:trPr>
          <w:trHeight w:val="480"/>
        </w:trPr>
        <w:tc>
          <w:tcPr>
            <w:tcW w:w="9184" w:type="dxa"/>
            <w:shd w:val="clear" w:color="auto" w:fill="F2F2F2" w:themeFill="background1" w:themeFillShade="F2"/>
          </w:tcPr>
          <w:p w:rsidR="008165B4" w:rsidRPr="00576396" w:rsidRDefault="004B327F" w:rsidP="00576396">
            <w:pPr>
              <w:tabs>
                <w:tab w:val="left" w:pos="1500"/>
              </w:tabs>
              <w:rPr>
                <w:rFonts w:ascii="Times New Roman" w:hAnsi="Times New Roman"/>
                <w:sz w:val="24"/>
                <w:szCs w:val="24"/>
                <w:lang w:eastAsia="tr-TR"/>
              </w:rPr>
            </w:pPr>
            <w:r>
              <w:rPr>
                <w:rFonts w:ascii="Times New Roman" w:hAnsi="Times New Roman"/>
                <w:b/>
                <w:sz w:val="24"/>
                <w:szCs w:val="24"/>
                <w:lang w:eastAsia="tr-TR"/>
              </w:rPr>
              <w:t xml:space="preserve">  </w:t>
            </w:r>
            <w:r w:rsidR="00576396" w:rsidRPr="004B327F">
              <w:rPr>
                <w:rFonts w:ascii="Times New Roman" w:hAnsi="Times New Roman"/>
                <w:b/>
                <w:sz w:val="24"/>
                <w:szCs w:val="24"/>
                <w:lang w:eastAsia="tr-TR"/>
              </w:rPr>
              <w:t>4.</w:t>
            </w:r>
            <w:r w:rsidR="00576396" w:rsidRPr="00576396">
              <w:rPr>
                <w:rFonts w:ascii="Times New Roman" w:hAnsi="Times New Roman"/>
                <w:sz w:val="24"/>
                <w:szCs w:val="24"/>
                <w:lang w:eastAsia="tr-TR"/>
              </w:rPr>
              <w:t xml:space="preserve"> </w:t>
            </w:r>
            <w:r w:rsidR="00576396">
              <w:rPr>
                <w:rFonts w:ascii="Times New Roman" w:hAnsi="Times New Roman"/>
                <w:sz w:val="24"/>
                <w:szCs w:val="24"/>
                <w:lang w:eastAsia="tr-TR"/>
              </w:rPr>
              <w:t>20 içinde geriye doğru ritmik sayabilme</w:t>
            </w:r>
          </w:p>
        </w:tc>
      </w:tr>
    </w:tbl>
    <w:p w:rsidR="00576396" w:rsidRDefault="00576396" w:rsidP="002A74AF">
      <w:pPr>
        <w:tabs>
          <w:tab w:val="left" w:pos="1500"/>
        </w:tabs>
        <w:jc w:val="center"/>
        <w:rPr>
          <w:rFonts w:ascii="Times New Roman" w:hAnsi="Times New Roman"/>
          <w:b/>
          <w:sz w:val="24"/>
          <w:szCs w:val="24"/>
          <w:u w:val="single"/>
          <w:lang w:eastAsia="tr-TR"/>
        </w:rPr>
      </w:pPr>
    </w:p>
    <w:p w:rsidR="002A74AF" w:rsidRPr="002A74AF" w:rsidRDefault="002A74AF" w:rsidP="002A74AF">
      <w:pPr>
        <w:tabs>
          <w:tab w:val="left" w:pos="1500"/>
        </w:tabs>
        <w:jc w:val="center"/>
        <w:rPr>
          <w:rFonts w:ascii="Times New Roman" w:hAnsi="Times New Roman"/>
          <w:b/>
          <w:sz w:val="24"/>
          <w:szCs w:val="24"/>
          <w:u w:val="single"/>
        </w:rPr>
      </w:pPr>
      <w:r w:rsidRPr="002A74AF">
        <w:rPr>
          <w:rFonts w:ascii="Times New Roman" w:hAnsi="Times New Roman"/>
          <w:b/>
          <w:sz w:val="24"/>
          <w:szCs w:val="24"/>
          <w:u w:val="single"/>
          <w:lang w:eastAsia="tr-TR"/>
        </w:rPr>
        <w:t>OYUN VE HAREKET ETKİNLİKLERİNİN İNCELENMESİ</w:t>
      </w:r>
    </w:p>
    <w:p w:rsidR="002A74AF" w:rsidRPr="002A74AF" w:rsidRDefault="002A74AF" w:rsidP="002A74AF">
      <w:pPr>
        <w:jc w:val="both"/>
        <w:rPr>
          <w:rFonts w:ascii="Times New Roman" w:hAnsi="Times New Roman" w:cs="Times New Roman"/>
          <w:sz w:val="24"/>
          <w:szCs w:val="24"/>
        </w:rPr>
      </w:pPr>
      <w:r w:rsidRPr="002A74AF">
        <w:rPr>
          <w:rFonts w:ascii="Times New Roman" w:hAnsi="Times New Roman" w:cs="Times New Roman"/>
          <w:sz w:val="24"/>
          <w:szCs w:val="24"/>
        </w:rPr>
        <w:tab/>
        <w:t xml:space="preserve">Oyun, çocuklara en doğal öğrenme ortamını sunmaktadır. Çocuğun içinde bulunduğu çevreyi tanımasının, anlamasının ve böylece gelişmesinin bir yoludur. İnsan yaşamında önemli bir yeri olan oyun, çocuğun gelişimi için yaşamsal bir önem taşır ve çocuğun gelişimini yansıtır. Bir çocuğun bedensel ve ruhsal yönden sağlıklı gelişimi ve eğitimi için oyun; beslenme ve uyku kadar önemli bir ihtiyaçtır. Sevgiden sonra gelen en önemli ruhsal besindir. Çocuk yaşam ile ilgili deneyimleri oyun aracılığı ile öğrenir. Oyun sırasında çeşitli roller üstlenerek dünyayı kendi duygularıyla algılamaya çalışır. Eğitim bilime göre oyun; çocuk eğitiminde en etkili yoldur.                 </w:t>
      </w:r>
    </w:p>
    <w:p w:rsidR="002A74AF" w:rsidRDefault="002A74AF" w:rsidP="002A74AF">
      <w:pPr>
        <w:tabs>
          <w:tab w:val="left" w:pos="540"/>
        </w:tabs>
        <w:jc w:val="both"/>
        <w:rPr>
          <w:rFonts w:ascii="Times New Roman" w:hAnsi="Times New Roman" w:cs="Times New Roman"/>
          <w:sz w:val="24"/>
          <w:szCs w:val="24"/>
        </w:rPr>
      </w:pPr>
      <w:r w:rsidRPr="002A74AF">
        <w:rPr>
          <w:rFonts w:ascii="Times New Roman" w:hAnsi="Times New Roman" w:cs="Times New Roman"/>
          <w:sz w:val="24"/>
          <w:szCs w:val="24"/>
        </w:rPr>
        <w:tab/>
        <w:t xml:space="preserve">Oyun etkinlikleri genellikle </w:t>
      </w:r>
      <w:r>
        <w:rPr>
          <w:rFonts w:ascii="Times New Roman" w:hAnsi="Times New Roman" w:cs="Times New Roman"/>
          <w:sz w:val="24"/>
          <w:szCs w:val="24"/>
        </w:rPr>
        <w:t xml:space="preserve">müzik </w:t>
      </w:r>
      <w:r w:rsidRPr="002A74AF">
        <w:rPr>
          <w:rFonts w:ascii="Times New Roman" w:hAnsi="Times New Roman" w:cs="Times New Roman"/>
          <w:sz w:val="24"/>
          <w:szCs w:val="24"/>
        </w:rPr>
        <w:t>etkinli</w:t>
      </w:r>
      <w:r>
        <w:rPr>
          <w:rFonts w:ascii="Times New Roman" w:hAnsi="Times New Roman" w:cs="Times New Roman"/>
          <w:sz w:val="24"/>
          <w:szCs w:val="24"/>
        </w:rPr>
        <w:t>ğinden</w:t>
      </w:r>
      <w:r w:rsidRPr="002A74AF">
        <w:rPr>
          <w:rFonts w:ascii="Times New Roman" w:hAnsi="Times New Roman" w:cs="Times New Roman"/>
          <w:sz w:val="24"/>
          <w:szCs w:val="24"/>
        </w:rPr>
        <w:t xml:space="preserve"> sonra </w:t>
      </w:r>
      <w:r>
        <w:rPr>
          <w:rFonts w:ascii="Times New Roman" w:hAnsi="Times New Roman" w:cs="Times New Roman"/>
          <w:sz w:val="24"/>
          <w:szCs w:val="24"/>
        </w:rPr>
        <w:t xml:space="preserve">13.00 </w:t>
      </w:r>
      <w:r w:rsidRPr="002A74AF">
        <w:rPr>
          <w:rFonts w:ascii="Times New Roman" w:hAnsi="Times New Roman" w:cs="Times New Roman"/>
          <w:sz w:val="24"/>
          <w:szCs w:val="24"/>
        </w:rPr>
        <w:t xml:space="preserve">ile </w:t>
      </w:r>
      <w:r>
        <w:rPr>
          <w:rFonts w:ascii="Times New Roman" w:hAnsi="Times New Roman" w:cs="Times New Roman"/>
          <w:sz w:val="24"/>
          <w:szCs w:val="24"/>
        </w:rPr>
        <w:t xml:space="preserve">13.45 </w:t>
      </w:r>
      <w:r w:rsidRPr="002A74AF">
        <w:rPr>
          <w:rFonts w:ascii="Times New Roman" w:hAnsi="Times New Roman" w:cs="Times New Roman"/>
          <w:sz w:val="24"/>
          <w:szCs w:val="24"/>
        </w:rPr>
        <w:t>saatleri arasında uygulanmakta</w:t>
      </w:r>
      <w:r>
        <w:rPr>
          <w:rFonts w:ascii="Times New Roman" w:hAnsi="Times New Roman" w:cs="Times New Roman"/>
          <w:sz w:val="24"/>
          <w:szCs w:val="24"/>
        </w:rPr>
        <w:t xml:space="preserve"> ve yaklaşık</w:t>
      </w:r>
      <w:r w:rsidRPr="002A74AF">
        <w:rPr>
          <w:rFonts w:ascii="Times New Roman" w:hAnsi="Times New Roman" w:cs="Times New Roman"/>
          <w:sz w:val="24"/>
          <w:szCs w:val="24"/>
        </w:rPr>
        <w:t xml:space="preserve"> </w:t>
      </w:r>
      <w:r>
        <w:rPr>
          <w:rFonts w:ascii="Times New Roman" w:hAnsi="Times New Roman" w:cs="Times New Roman"/>
          <w:sz w:val="24"/>
          <w:szCs w:val="24"/>
        </w:rPr>
        <w:t xml:space="preserve">45 </w:t>
      </w:r>
      <w:r w:rsidRPr="002A74AF">
        <w:rPr>
          <w:rFonts w:ascii="Times New Roman" w:hAnsi="Times New Roman" w:cs="Times New Roman"/>
          <w:sz w:val="24"/>
          <w:szCs w:val="24"/>
        </w:rPr>
        <w:t xml:space="preserve">dk. </w:t>
      </w:r>
      <w:r>
        <w:rPr>
          <w:rFonts w:ascii="Times New Roman" w:hAnsi="Times New Roman" w:cs="Times New Roman"/>
          <w:sz w:val="24"/>
          <w:szCs w:val="24"/>
        </w:rPr>
        <w:t>s</w:t>
      </w:r>
      <w:r w:rsidRPr="002A74AF">
        <w:rPr>
          <w:rFonts w:ascii="Times New Roman" w:hAnsi="Times New Roman" w:cs="Times New Roman"/>
          <w:sz w:val="24"/>
          <w:szCs w:val="24"/>
        </w:rPr>
        <w:t>ürmektedir. Bu süre içinde ısındırıcı oyun, hareketli oyun ve dinlendirici oyun olmak üzere üç çeşit oyuna yer verilmektedir. Çocukların ilgi ve isteklerine göre sürede ve zaman diliminde değişiklikler yapılabilmektedir.</w:t>
      </w:r>
    </w:p>
    <w:p w:rsidR="00576396" w:rsidRDefault="00576396" w:rsidP="002A74AF">
      <w:pPr>
        <w:tabs>
          <w:tab w:val="left" w:pos="540"/>
        </w:tabs>
        <w:jc w:val="both"/>
        <w:rPr>
          <w:rFonts w:ascii="Times New Roman" w:hAnsi="Times New Roman" w:cs="Times New Roman"/>
          <w:b/>
          <w:sz w:val="24"/>
          <w:szCs w:val="24"/>
          <w:u w:val="single"/>
        </w:rPr>
      </w:pPr>
    </w:p>
    <w:p w:rsidR="00576396" w:rsidRDefault="00576396" w:rsidP="002A74AF">
      <w:pPr>
        <w:tabs>
          <w:tab w:val="left" w:pos="540"/>
        </w:tabs>
        <w:jc w:val="both"/>
        <w:rPr>
          <w:rFonts w:ascii="Times New Roman" w:hAnsi="Times New Roman" w:cs="Times New Roman"/>
          <w:b/>
          <w:sz w:val="24"/>
          <w:szCs w:val="24"/>
          <w:u w:val="single"/>
        </w:rPr>
      </w:pPr>
    </w:p>
    <w:p w:rsidR="002A74AF" w:rsidRDefault="002A74AF" w:rsidP="002A74AF">
      <w:pPr>
        <w:tabs>
          <w:tab w:val="left" w:pos="540"/>
        </w:tabs>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Oyun G</w:t>
      </w:r>
      <w:r w:rsidRPr="002A74AF">
        <w:rPr>
          <w:rFonts w:ascii="Times New Roman" w:hAnsi="Times New Roman" w:cs="Times New Roman"/>
          <w:b/>
          <w:sz w:val="24"/>
          <w:szCs w:val="24"/>
          <w:u w:val="single"/>
        </w:rPr>
        <w:t>özlemim</w:t>
      </w:r>
      <w:r>
        <w:rPr>
          <w:rFonts w:ascii="Times New Roman" w:hAnsi="Times New Roman" w:cs="Times New Roman"/>
          <w:b/>
          <w:sz w:val="24"/>
          <w:szCs w:val="24"/>
          <w:u w:val="single"/>
        </w:rPr>
        <w:t>(Papatyalar Sınıfı)</w:t>
      </w:r>
      <w:r w:rsidRPr="002A74AF">
        <w:rPr>
          <w:rFonts w:ascii="Times New Roman" w:hAnsi="Times New Roman" w:cs="Times New Roman"/>
          <w:b/>
          <w:sz w:val="24"/>
          <w:szCs w:val="24"/>
          <w:u w:val="single"/>
        </w:rPr>
        <w:t>:</w:t>
      </w:r>
    </w:p>
    <w:p w:rsidR="002A74AF" w:rsidRPr="003B4965" w:rsidRDefault="002A74AF" w:rsidP="002A74AF">
      <w:pPr>
        <w:contextualSpacing/>
        <w:jc w:val="both"/>
        <w:rPr>
          <w:rFonts w:ascii="Times New Roman" w:hAnsi="Times New Roman" w:cs="Times New Roman"/>
          <w:sz w:val="24"/>
          <w:szCs w:val="24"/>
        </w:rPr>
      </w:pPr>
      <w:r w:rsidRPr="002A74AF">
        <w:rPr>
          <w:rFonts w:ascii="Times New Roman" w:hAnsi="Times New Roman" w:cs="Times New Roman"/>
          <w:b/>
          <w:sz w:val="24"/>
          <w:szCs w:val="24"/>
          <w:u w:val="single"/>
        </w:rPr>
        <w:t>Isındırıcı Oyun:</w:t>
      </w:r>
      <w:r w:rsidR="003B4965">
        <w:rPr>
          <w:rFonts w:ascii="Times New Roman" w:hAnsi="Times New Roman" w:cs="Times New Roman"/>
          <w:b/>
          <w:sz w:val="24"/>
          <w:szCs w:val="24"/>
          <w:u w:val="single"/>
        </w:rPr>
        <w:t xml:space="preserve"> </w:t>
      </w:r>
      <w:r w:rsidR="003B4965">
        <w:rPr>
          <w:rFonts w:ascii="Times New Roman" w:hAnsi="Times New Roman" w:cs="Times New Roman"/>
          <w:sz w:val="24"/>
          <w:szCs w:val="24"/>
        </w:rPr>
        <w:t>Isındırıcı oyun olarak hayvan öykünmeleri yaptırıldı. Kelebekler uçuyor, kuşlar ötüyor, tavşanlar zıplıyor, ördekler yürüyor, eşekler ve inekler ses çıkarıyor, çocuklar gülüyor… vb.</w:t>
      </w:r>
    </w:p>
    <w:p w:rsidR="002A74AF" w:rsidRPr="003B4965" w:rsidRDefault="002A74AF" w:rsidP="002A74AF">
      <w:pPr>
        <w:jc w:val="both"/>
        <w:rPr>
          <w:rFonts w:ascii="Times New Roman" w:hAnsi="Times New Roman" w:cs="Times New Roman"/>
          <w:color w:val="000000"/>
          <w:sz w:val="24"/>
          <w:szCs w:val="24"/>
        </w:rPr>
      </w:pPr>
      <w:r w:rsidRPr="002A74AF">
        <w:rPr>
          <w:rFonts w:ascii="Times New Roman" w:hAnsi="Times New Roman" w:cs="Times New Roman"/>
          <w:b/>
          <w:color w:val="000000"/>
          <w:sz w:val="24"/>
          <w:szCs w:val="24"/>
          <w:u w:val="single"/>
        </w:rPr>
        <w:t xml:space="preserve">Hareketli Oyun: </w:t>
      </w:r>
      <w:r w:rsidR="003B4965">
        <w:rPr>
          <w:rFonts w:ascii="Times New Roman" w:hAnsi="Times New Roman" w:cs="Times New Roman"/>
          <w:color w:val="000000"/>
          <w:sz w:val="24"/>
          <w:szCs w:val="24"/>
        </w:rPr>
        <w:t>Hareketli oyun olarak yere basma oyunu oynatıldı. Çocukların sayısından bir eksik olacak şekilde yere minder konur, şarkı açılır ve ara sıra şarkıyı kısarak mindere basmaları istenir kim açıkta kalırsa bir minder alarak oyundan çıkar oyun böyle devam eder en son kalan çocuk oyunu kazanır.</w:t>
      </w:r>
    </w:p>
    <w:p w:rsidR="002A74AF" w:rsidRPr="003B4965" w:rsidRDefault="002A74AF" w:rsidP="002A74AF">
      <w:pPr>
        <w:jc w:val="both"/>
        <w:rPr>
          <w:rFonts w:ascii="Times New Roman" w:hAnsi="Times New Roman" w:cs="Times New Roman"/>
          <w:color w:val="000000"/>
          <w:sz w:val="24"/>
          <w:szCs w:val="24"/>
        </w:rPr>
      </w:pPr>
      <w:r w:rsidRPr="002A74AF">
        <w:rPr>
          <w:rFonts w:ascii="Times New Roman" w:hAnsi="Times New Roman" w:cs="Times New Roman"/>
          <w:b/>
          <w:color w:val="000000"/>
          <w:sz w:val="24"/>
          <w:szCs w:val="24"/>
          <w:u w:val="single"/>
        </w:rPr>
        <w:t>Dinlendirici Oyun:</w:t>
      </w:r>
      <w:r w:rsidR="003B4965">
        <w:rPr>
          <w:rFonts w:ascii="Times New Roman" w:hAnsi="Times New Roman" w:cs="Times New Roman"/>
          <w:b/>
          <w:color w:val="000000"/>
          <w:sz w:val="24"/>
          <w:szCs w:val="24"/>
          <w:u w:val="single"/>
        </w:rPr>
        <w:t xml:space="preserve"> </w:t>
      </w:r>
      <w:r w:rsidR="003B4965">
        <w:rPr>
          <w:rFonts w:ascii="Times New Roman" w:hAnsi="Times New Roman" w:cs="Times New Roman"/>
          <w:color w:val="000000"/>
          <w:sz w:val="24"/>
          <w:szCs w:val="24"/>
        </w:rPr>
        <w:t>Dinlendirici oyun olarak da boş, dolu, yarım oyunu oynatılır.3 tane bardak alırız biri boş biri yarım diğeri de dolu olur bunların yeri değiştirilerek bütün çocuklar dolu, boş ve yarım bardağı sırasıyla söylemeleri istenir.</w:t>
      </w:r>
    </w:p>
    <w:p w:rsidR="002965A4" w:rsidRPr="002965A4" w:rsidRDefault="002965A4" w:rsidP="00D9050B">
      <w:pPr>
        <w:tabs>
          <w:tab w:val="left" w:pos="540"/>
        </w:tabs>
        <w:rPr>
          <w:rFonts w:ascii="Times New Roman" w:hAnsi="Times New Roman" w:cs="Times New Roman"/>
          <w:b/>
          <w:bCs/>
          <w:sz w:val="24"/>
          <w:szCs w:val="24"/>
          <w:u w:val="single"/>
        </w:rPr>
      </w:pPr>
      <w:r w:rsidRPr="002965A4">
        <w:rPr>
          <w:rFonts w:ascii="Times New Roman" w:hAnsi="Times New Roman" w:cs="Times New Roman"/>
          <w:b/>
          <w:bCs/>
          <w:sz w:val="24"/>
          <w:szCs w:val="24"/>
          <w:u w:val="single"/>
        </w:rPr>
        <w:t>OYUNUN GELİŞİM ALANLARINA ETKİSİ:</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sz w:val="24"/>
          <w:szCs w:val="24"/>
        </w:rPr>
        <w:t>Oyun, çocuğun gelişimi ve yetiştirilmesi yönünden oldukça önemli bir olaydır ve çocuğun gözü ile bakıldığında oyun, çocuğun en önemli işi, oyuncakları ise en önemli aracıdır.</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b/>
          <w:bCs/>
          <w:sz w:val="24"/>
          <w:szCs w:val="24"/>
          <w:u w:val="single"/>
        </w:rPr>
        <w:t>Bilişsel Gelişim:</w:t>
      </w:r>
      <w:r w:rsidRPr="002965A4">
        <w:rPr>
          <w:rFonts w:ascii="Times New Roman" w:hAnsi="Times New Roman" w:cs="Times New Roman"/>
          <w:bCs/>
          <w:sz w:val="24"/>
          <w:szCs w:val="24"/>
        </w:rPr>
        <w:t xml:space="preserve"> </w:t>
      </w:r>
      <w:r w:rsidRPr="002965A4">
        <w:rPr>
          <w:rFonts w:ascii="Times New Roman" w:hAnsi="Times New Roman" w:cs="Times New Roman"/>
          <w:sz w:val="24"/>
          <w:szCs w:val="24"/>
        </w:rPr>
        <w:t>Çocuk çevresi ve toplumun birçok niteliğini gerçeklerini oyun yolu ile öğrenir. Oyun sırasında çocuğun duyuları çok iyi çalışır hareket becerileri zekâ ve mantık yürütme merak, anlama ve becerileri gelişir. Oyun oynayan çocuk hem oyuncaklarıyla hem de diğer çocuklarla sürekli olarak sözel alış veriş yapar. Oyun faaliyetleri çocuğun yaşı ilerledikçe okuma-yazma sürecine giriş için de başlangıç sayılabilir. Yapılan birçok çalışmadan sonra oyun ve oyuncakların üretici düşüncenin geliştirilmesinde çok faydalı olduğu ortaya çıkmıştır.</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b/>
          <w:bCs/>
          <w:sz w:val="24"/>
          <w:szCs w:val="24"/>
          <w:u w:val="single"/>
        </w:rPr>
        <w:t>Dil Gelişimi:</w:t>
      </w:r>
      <w:r w:rsidRPr="002965A4">
        <w:rPr>
          <w:rFonts w:ascii="Times New Roman" w:hAnsi="Times New Roman" w:cs="Times New Roman"/>
          <w:bCs/>
          <w:sz w:val="24"/>
          <w:szCs w:val="24"/>
        </w:rPr>
        <w:t xml:space="preserve"> </w:t>
      </w:r>
      <w:r w:rsidRPr="002965A4">
        <w:rPr>
          <w:rFonts w:ascii="Times New Roman" w:hAnsi="Times New Roman" w:cs="Times New Roman"/>
          <w:sz w:val="24"/>
          <w:szCs w:val="24"/>
        </w:rPr>
        <w:t>Oyun yolu ile çocuğun sözcük dağarcığı gelişmektedir. Çocuk düzgün cümle kurma, rahat konuşma ve düşüncelerini açıklama alışkanlığı kazanmakta, yeni bilgi ve deneyimler edinmekte nesneler arasındaki benzerlik ve farklılıkları kavramaya başlayarak, düşünme, algılama, kavrama ve imgelem gibi, zihin gücü gerektiren soyut yetenekleri geliştirmektedir.</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b/>
          <w:bCs/>
          <w:sz w:val="24"/>
          <w:szCs w:val="24"/>
          <w:u w:val="single"/>
        </w:rPr>
        <w:t>Yaratıcılık Gelişimi:</w:t>
      </w:r>
      <w:r w:rsidRPr="002965A4">
        <w:rPr>
          <w:rFonts w:ascii="Times New Roman" w:hAnsi="Times New Roman" w:cs="Times New Roman"/>
          <w:bCs/>
          <w:sz w:val="24"/>
          <w:szCs w:val="24"/>
        </w:rPr>
        <w:t xml:space="preserve"> Kendi</w:t>
      </w:r>
      <w:r w:rsidRPr="002965A4">
        <w:rPr>
          <w:rFonts w:ascii="Times New Roman" w:hAnsi="Times New Roman" w:cs="Times New Roman"/>
          <w:sz w:val="24"/>
          <w:szCs w:val="24"/>
        </w:rPr>
        <w:t xml:space="preserve"> hayal güçleriyle oyuna yenilik ve değişiklikler katarlar. Çocuk çevresinde gördüklerini oyuna yansıttığı gibi yeni keşfettiği tutum ve davranışları da oyuna katar. Çocuk gerekli ortam ve malzemeyi bulduğunda bedeniyle, hareketleriyle, duyuları, duyguları algılaması ve anlatımıyla her zaman yeni bir şeyler ortaya koyacaktır. Çocuk kendi oyuncağını yaparken kişiliği de gelişir.</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b/>
          <w:sz w:val="24"/>
          <w:szCs w:val="24"/>
          <w:u w:val="single"/>
        </w:rPr>
        <w:t>Duygusal-Sosyal Gelişim:</w:t>
      </w:r>
      <w:r w:rsidRPr="002965A4">
        <w:rPr>
          <w:rFonts w:ascii="Times New Roman" w:hAnsi="Times New Roman" w:cs="Times New Roman"/>
          <w:sz w:val="24"/>
          <w:szCs w:val="24"/>
        </w:rPr>
        <w:t xml:space="preserve"> Oyun çocuk için sadece eğitsel yönden değil onun ruh sağlığı açısından da önem taşımakta ve duygusal ilişkilerin başlatılması için en iyi ortamın hazırlanması gerekmektedir. Çocuk oyun sırasında son derece bağımsız kendi başına buyruk, kendi dünyasında özgür hareket ederek duygusal rahatlamayı elde eder. Çocuk oyunlarının duygusal gelişmeye etkileri incelendiğinde; Çocuğun duygusal tepkilerini denetim altına almayı, düşüncelerini ifade etmeyi öğrendiği, sorunlarını ortaya koyduğu, kendine güven ile estetik beğenilerinin geliştiği görülür. Oyun yolu ile elde edilen diğer bir şansta, çocukların bazı özel sorunlarını oyunlarına yansıtmalarıdır, böylece çocuğun oyunları gözlenerek bilgi edinilebilir. Çocukların en önemli ihtiyaçlarından biri olan sosyal yaşantısı da oyun oynarken şekillenmektedir. Oyun ile çocuk gelecekteki rollerini öğrenmeye başlar, oyun arkadaşlarına </w:t>
      </w:r>
      <w:r w:rsidRPr="002965A4">
        <w:rPr>
          <w:rFonts w:ascii="Times New Roman" w:hAnsi="Times New Roman" w:cs="Times New Roman"/>
          <w:sz w:val="24"/>
          <w:szCs w:val="24"/>
        </w:rPr>
        <w:lastRenderedPageBreak/>
        <w:t>uyum sağlar, onları daha iyi tanır, ilişkileri güçlenir. Çocuk oyun oynarken, oyunun amacını ve ona neler kazandıracağını düşünmeden, kendisini tümüyle oyuna verir ve oyun yoluyla farkına varmadan kazandığı deneyimler çocuğa ileriki yaşamında destek olur. Oyun yolu ile arkadaşlık kurma, cinsel rolünü kavrama, hak ve özgürlüklere saygılı olmak, yardımlaşma, paylaşma, kazanma, kaybetme gibi birlikte yaşamanın birçok gereği çocuk tarafından anlamlı bir şekilde öğrenilip uygulanmaktadır.</w:t>
      </w:r>
    </w:p>
    <w:p w:rsidR="002965A4" w:rsidRPr="002965A4" w:rsidRDefault="002965A4" w:rsidP="002965A4">
      <w:pPr>
        <w:ind w:firstLine="540"/>
        <w:jc w:val="both"/>
        <w:rPr>
          <w:rFonts w:ascii="Times New Roman" w:hAnsi="Times New Roman" w:cs="Times New Roman"/>
          <w:sz w:val="24"/>
          <w:szCs w:val="24"/>
        </w:rPr>
      </w:pPr>
      <w:r w:rsidRPr="002965A4">
        <w:rPr>
          <w:rFonts w:ascii="Times New Roman" w:hAnsi="Times New Roman" w:cs="Times New Roman"/>
          <w:b/>
          <w:bCs/>
          <w:sz w:val="24"/>
          <w:szCs w:val="24"/>
          <w:u w:val="single"/>
        </w:rPr>
        <w:t>Psiko-Motor Gelişim:</w:t>
      </w:r>
      <w:r w:rsidRPr="002965A4">
        <w:rPr>
          <w:rFonts w:ascii="Times New Roman" w:hAnsi="Times New Roman" w:cs="Times New Roman"/>
          <w:bCs/>
          <w:sz w:val="24"/>
          <w:szCs w:val="24"/>
        </w:rPr>
        <w:t xml:space="preserve"> İnsanın</w:t>
      </w:r>
      <w:r w:rsidRPr="002965A4">
        <w:rPr>
          <w:rFonts w:ascii="Times New Roman" w:hAnsi="Times New Roman" w:cs="Times New Roman"/>
          <w:sz w:val="24"/>
          <w:szCs w:val="24"/>
        </w:rPr>
        <w:t xml:space="preserve"> ruhsal yaşamıyla bütünleşen hareketlerine psiko-motor davranışlar denilir. Çocuk doğduğunda tepkiye hazır olma, hız durgun hareket, eşgüdüm, dinamik dikkat ve esneklik gibi psiko-motor yeteneklere sahiptir. Oyun ortamında bu yetenekler sağlıklı bir şekilde gelişir. Daha önce hiç görmediği, denemediği, kendisine yabancı olan bir etkinlik veya oyunla karşı karşıya gelen çocuklar, kendi kendine yapmaktan çekindikleri bazı hareketleri arkadaşlarıyla birlikte oyun içinde daha kolay yapabilirler. Ancak bireysel farklılıklar görülebilir. Oyun sayesinde psiko-motor becerileri, gücü, tepkisi, dikkati artar, büyük, küçük kaslarını denetim altına alır, organları eş güdüm ve denge, hareketlerde esneklik ve çeviklik sağlar. Çocukların vücut dengelerini ve organları arasındaki uyumlu hareketi sağlamak için uygun oyuncaklar aynı zamanda büyük, küçük kasların gelişmesini sağlar.</w:t>
      </w:r>
    </w:p>
    <w:p w:rsidR="00576396" w:rsidRDefault="002965A4" w:rsidP="00576396">
      <w:pPr>
        <w:ind w:firstLine="540"/>
        <w:jc w:val="both"/>
        <w:rPr>
          <w:rFonts w:ascii="Times New Roman" w:hAnsi="Times New Roman" w:cs="Times New Roman"/>
          <w:sz w:val="24"/>
          <w:szCs w:val="24"/>
        </w:rPr>
      </w:pPr>
      <w:r w:rsidRPr="002965A4">
        <w:rPr>
          <w:rFonts w:ascii="Times New Roman" w:hAnsi="Times New Roman" w:cs="Times New Roman"/>
          <w:b/>
          <w:bCs/>
          <w:sz w:val="24"/>
          <w:szCs w:val="24"/>
          <w:u w:val="single"/>
        </w:rPr>
        <w:t>Fiziksel Gelişim:</w:t>
      </w:r>
      <w:r w:rsidRPr="002965A4">
        <w:rPr>
          <w:rFonts w:ascii="Times New Roman" w:hAnsi="Times New Roman" w:cs="Times New Roman"/>
          <w:bCs/>
          <w:sz w:val="24"/>
          <w:szCs w:val="24"/>
        </w:rPr>
        <w:t xml:space="preserve"> Çocuklar</w:t>
      </w:r>
      <w:r w:rsidRPr="002965A4">
        <w:rPr>
          <w:rFonts w:ascii="Times New Roman" w:hAnsi="Times New Roman" w:cs="Times New Roman"/>
          <w:sz w:val="24"/>
          <w:szCs w:val="24"/>
        </w:rPr>
        <w:t xml:space="preserve"> oyun yolu ile hareket ederek ve fazla yorgunluk hissetmeden bedenlerini çalıştırırlar. Çocuğun hareket etmesi, diyaframın, solunum yollarının, kalp çalışmasının (oyun sırasında kalp çalışması, solunum sayısını arttırır, kan havadan bol miktarda oksijen alır ve kan dolaşımının hızlanması dokuların daha çok besin almasını sağlar) beslenmenin, büyük küçük kasların gelişmesinde yardımcı olur. Çocuk büyük ve küçük kaslarını işletecek çeşitli hareketleri tekrar tekrar yapar ve ezberler. Sonuçta çocuğun büyük kaslarıyla ilgili (yüzme, koşma, atlama, tırmanma ve diğer hareketler) ve küçük kaslarıyla ilgili (yoğurma maddeleri ile oynama, makasla kesme, kâğıt katlama vs.) el-göz koordinasyonu gelişir. Büyük ve küçük kasların gelişimine yararlı olan tırmanma merdivenleri, kayma olukları, atlama ipleri, bisikletler büyük kasların gelişmesine; denge tahtası, bloklar, el işleri ve benzeri araç gereçlerle yapılan çeşitli oyunlarda küçük kasların gelişmesine yardımcıdırlar. Açık havada oynanan oyunlar çocuğun güneşten ve temiz havadan yaralanmasını sağlar ve bedensel gelişimini hızlandırır.</w:t>
      </w:r>
    </w:p>
    <w:p w:rsidR="002965A4" w:rsidRDefault="00576396" w:rsidP="00576396">
      <w:pPr>
        <w:ind w:firstLine="540"/>
        <w:jc w:val="both"/>
        <w:rPr>
          <w:rFonts w:ascii="Times New Roman" w:eastAsia="Calibri" w:hAnsi="Times New Roman" w:cs="Times New Roman"/>
          <w:b/>
          <w:sz w:val="24"/>
          <w:szCs w:val="24"/>
          <w:u w:val="single"/>
        </w:rPr>
      </w:pPr>
      <w:r>
        <w:rPr>
          <w:rFonts w:ascii="Times New Roman" w:hAnsi="Times New Roman" w:cs="Times New Roman"/>
          <w:sz w:val="24"/>
          <w:szCs w:val="24"/>
        </w:rPr>
        <w:t xml:space="preserve">                          </w:t>
      </w:r>
      <w:r w:rsidR="002965A4" w:rsidRPr="002965A4">
        <w:rPr>
          <w:rFonts w:ascii="Times New Roman" w:eastAsia="Calibri" w:hAnsi="Times New Roman" w:cs="Times New Roman"/>
          <w:b/>
          <w:sz w:val="24"/>
          <w:szCs w:val="24"/>
          <w:u w:val="single"/>
        </w:rPr>
        <w:t>OYUN ETKİNLİĞİ ÇEŞİTLERİ</w:t>
      </w:r>
    </w:p>
    <w:p w:rsidR="002965A4" w:rsidRPr="002965A4" w:rsidRDefault="002965A4" w:rsidP="002965A4">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965A4">
        <w:rPr>
          <w:rFonts w:ascii="Times New Roman" w:eastAsia="Calibri" w:hAnsi="Times New Roman" w:cs="Times New Roman"/>
          <w:sz w:val="24"/>
          <w:szCs w:val="24"/>
        </w:rPr>
        <w:t>Oyun etkinlikleri kapsamında; sınıf-salon oyunları, kurallı oyunlar, hayali oyunlar, araçla ve araçta yapılan oyunlar oynanmaktadır. Gece-gündüz oyunu oynandı. Büyü-küçül oyunu oynandı.</w:t>
      </w:r>
    </w:p>
    <w:p w:rsidR="002965A4" w:rsidRPr="002965A4" w:rsidRDefault="002965A4" w:rsidP="002965A4">
      <w:pPr>
        <w:pStyle w:val="ListeParagraf"/>
        <w:numPr>
          <w:ilvl w:val="0"/>
          <w:numId w:val="1"/>
        </w:numPr>
        <w:jc w:val="both"/>
        <w:rPr>
          <w:rFonts w:ascii="Times New Roman" w:eastAsia="Calibri" w:hAnsi="Times New Roman" w:cs="Times New Roman"/>
          <w:b/>
          <w:sz w:val="24"/>
          <w:szCs w:val="24"/>
        </w:rPr>
      </w:pPr>
      <w:r w:rsidRPr="002965A4">
        <w:rPr>
          <w:rFonts w:ascii="Times New Roman" w:eastAsia="Calibri" w:hAnsi="Times New Roman" w:cs="Times New Roman"/>
          <w:b/>
          <w:sz w:val="24"/>
          <w:szCs w:val="24"/>
        </w:rPr>
        <w:t>Sınıf- Salon Oyunları</w:t>
      </w:r>
    </w:p>
    <w:p w:rsidR="002965A4" w:rsidRPr="002965A4" w:rsidRDefault="002965A4" w:rsidP="002965A4">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Sınıf-salon oyunları kapalı mekânlarda oynanan oyunlardır. Genellikle bu oyunlar blok köşesinde, evcilik köşesinde ve masa oyuncakları köşesinde oynanmaktadır.</w:t>
      </w:r>
    </w:p>
    <w:p w:rsidR="002965A4" w:rsidRPr="002965A4" w:rsidRDefault="002965A4" w:rsidP="002965A4">
      <w:pPr>
        <w:pStyle w:val="ListeParagraf"/>
        <w:numPr>
          <w:ilvl w:val="0"/>
          <w:numId w:val="1"/>
        </w:numPr>
        <w:jc w:val="both"/>
        <w:rPr>
          <w:rFonts w:ascii="Times New Roman" w:eastAsia="Calibri" w:hAnsi="Times New Roman" w:cs="Times New Roman"/>
          <w:b/>
          <w:color w:val="000000"/>
          <w:sz w:val="24"/>
          <w:szCs w:val="24"/>
        </w:rPr>
      </w:pPr>
      <w:r w:rsidRPr="002965A4">
        <w:rPr>
          <w:rFonts w:ascii="Times New Roman" w:eastAsia="Calibri" w:hAnsi="Times New Roman" w:cs="Times New Roman"/>
          <w:b/>
          <w:color w:val="000000"/>
          <w:sz w:val="24"/>
          <w:szCs w:val="24"/>
        </w:rPr>
        <w:t>Kurallı Oyunlar</w:t>
      </w:r>
    </w:p>
    <w:p w:rsidR="002965A4" w:rsidRPr="002965A4" w:rsidRDefault="002965A4" w:rsidP="002965A4">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 xml:space="preserve">Kurallı oyunlar, öğretmen tarafından hazırlanan oyunlardır. Çocuklar önceden belirlenmiş kurallar çerçevesinde uygun bir şekilde davranmayı ve sınırlılıkları hesaba katarak sorumluluk </w:t>
      </w:r>
      <w:r w:rsidRPr="002965A4">
        <w:rPr>
          <w:rFonts w:ascii="Times New Roman" w:eastAsia="Calibri" w:hAnsi="Times New Roman" w:cs="Times New Roman"/>
          <w:sz w:val="24"/>
          <w:szCs w:val="24"/>
        </w:rPr>
        <w:lastRenderedPageBreak/>
        <w:t>almayı öğrenirler. Kurallı oyunlar sayesinde çocuklar, rekabet, kazanma, yenilme, adil olma, hakkına razı olma gibi sosyal olgunluk gerektiren kavramları öğrenirler.</w:t>
      </w:r>
    </w:p>
    <w:p w:rsidR="002965A4" w:rsidRPr="002965A4" w:rsidRDefault="002965A4" w:rsidP="002965A4">
      <w:pPr>
        <w:pStyle w:val="ListeParagraf"/>
        <w:numPr>
          <w:ilvl w:val="0"/>
          <w:numId w:val="1"/>
        </w:numPr>
        <w:jc w:val="both"/>
        <w:rPr>
          <w:rFonts w:ascii="Times New Roman" w:eastAsia="Calibri" w:hAnsi="Times New Roman" w:cs="Times New Roman"/>
          <w:b/>
          <w:sz w:val="24"/>
          <w:szCs w:val="24"/>
        </w:rPr>
      </w:pPr>
      <w:r w:rsidRPr="002965A4">
        <w:rPr>
          <w:rFonts w:ascii="Times New Roman" w:eastAsia="Calibri" w:hAnsi="Times New Roman" w:cs="Times New Roman"/>
          <w:b/>
          <w:sz w:val="24"/>
          <w:szCs w:val="24"/>
        </w:rPr>
        <w:t>Hayali Oyunlar</w:t>
      </w:r>
    </w:p>
    <w:p w:rsidR="002965A4" w:rsidRPr="002965A4" w:rsidRDefault="002965A4" w:rsidP="002965A4">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Çocukların hayal güçlerini kullanarak oynadıkları oyunlardır. Çocuklar hayali oyunlar sırasında aile içindeki rolleri (anne, baba, kardeş), mesleklerle ilgili rolleri (öğretmen, doktor) ya da çeşitli gördüğü canlıları ve cansız varlıkları canlandırırlar. Hayali oyunlar çocuklara tanımakta oldukları dünyayı kendi anladıkları biçimde ifade etme fırsatları verir.</w:t>
      </w:r>
    </w:p>
    <w:p w:rsidR="002965A4" w:rsidRPr="002965A4" w:rsidRDefault="002965A4" w:rsidP="002965A4">
      <w:pPr>
        <w:pStyle w:val="ListeParagraf"/>
        <w:numPr>
          <w:ilvl w:val="0"/>
          <w:numId w:val="1"/>
        </w:numPr>
        <w:jc w:val="both"/>
        <w:rPr>
          <w:rFonts w:ascii="Times New Roman" w:eastAsia="Calibri" w:hAnsi="Times New Roman" w:cs="Times New Roman"/>
          <w:b/>
          <w:sz w:val="24"/>
          <w:szCs w:val="24"/>
        </w:rPr>
      </w:pPr>
      <w:r w:rsidRPr="002965A4">
        <w:rPr>
          <w:rFonts w:ascii="Times New Roman" w:eastAsia="Calibri" w:hAnsi="Times New Roman" w:cs="Times New Roman"/>
          <w:b/>
          <w:sz w:val="24"/>
          <w:szCs w:val="24"/>
        </w:rPr>
        <w:t>Araçla- Araçta Yapılan Oyunlar</w:t>
      </w:r>
    </w:p>
    <w:p w:rsidR="002965A4" w:rsidRDefault="002965A4" w:rsidP="002965A4">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Araçla yapılan oyunlar mendil, ip, top, balon gibi araçlar kullanılarak oynanan oyunlardır. Araçta yapılan oyunlar denge aletleri, tırmanma aletleri, minder gibi aletler üzerinde yapılan oyunlardır. Bu oyunlar genellikle okulun oyun salonunda oynanmaktadır. Bugün öğretmen oyun alanına çıkarılmış çocukları oyun sırasında gözlemledi.</w:t>
      </w:r>
    </w:p>
    <w:p w:rsidR="00D9050B" w:rsidRDefault="00D9050B" w:rsidP="00D9050B">
      <w:pPr>
        <w:pStyle w:val="ListeParagraf"/>
        <w:ind w:left="644"/>
        <w:jc w:val="center"/>
        <w:rPr>
          <w:rFonts w:ascii="Times New Roman" w:eastAsia="Calibri" w:hAnsi="Times New Roman" w:cs="Times New Roman"/>
          <w:b/>
          <w:sz w:val="24"/>
          <w:szCs w:val="24"/>
          <w:u w:val="single"/>
        </w:rPr>
      </w:pPr>
    </w:p>
    <w:p w:rsidR="002965A4" w:rsidRDefault="002965A4" w:rsidP="00D9050B">
      <w:pPr>
        <w:pStyle w:val="ListeParagraf"/>
        <w:ind w:left="644"/>
        <w:jc w:val="center"/>
        <w:rPr>
          <w:rFonts w:ascii="Times New Roman" w:eastAsia="Calibri" w:hAnsi="Times New Roman" w:cs="Times New Roman"/>
          <w:b/>
          <w:sz w:val="24"/>
          <w:szCs w:val="24"/>
          <w:u w:val="single"/>
        </w:rPr>
      </w:pPr>
      <w:r w:rsidRPr="00D9050B">
        <w:rPr>
          <w:rFonts w:ascii="Times New Roman" w:eastAsia="Calibri" w:hAnsi="Times New Roman" w:cs="Times New Roman"/>
          <w:b/>
          <w:sz w:val="24"/>
          <w:szCs w:val="24"/>
          <w:u w:val="single"/>
        </w:rPr>
        <w:t>OYUN ETKİNLİĞİ HAKKINDA SORULAR VE YANITLAR</w:t>
      </w:r>
    </w:p>
    <w:p w:rsidR="00D9050B" w:rsidRPr="00D9050B" w:rsidRDefault="00D9050B" w:rsidP="00D9050B">
      <w:pPr>
        <w:pStyle w:val="ListeParagraf"/>
        <w:ind w:left="644"/>
        <w:jc w:val="center"/>
        <w:rPr>
          <w:rFonts w:ascii="Times New Roman" w:eastAsia="Calibri" w:hAnsi="Times New Roman" w:cs="Times New Roman"/>
          <w:b/>
          <w:sz w:val="24"/>
          <w:szCs w:val="24"/>
          <w:u w:val="single"/>
        </w:rPr>
      </w:pPr>
    </w:p>
    <w:p w:rsidR="002965A4" w:rsidRPr="002965A4" w:rsidRDefault="002965A4" w:rsidP="00D9050B">
      <w:pPr>
        <w:pStyle w:val="ListeParagraf"/>
        <w:numPr>
          <w:ilvl w:val="0"/>
          <w:numId w:val="3"/>
        </w:numPr>
        <w:jc w:val="both"/>
        <w:rPr>
          <w:rFonts w:ascii="Times New Roman" w:eastAsia="Calibri" w:hAnsi="Times New Roman" w:cs="Times New Roman"/>
          <w:b/>
          <w:sz w:val="24"/>
          <w:szCs w:val="24"/>
        </w:rPr>
      </w:pPr>
      <w:r w:rsidRPr="002965A4">
        <w:rPr>
          <w:rFonts w:ascii="Times New Roman" w:eastAsia="Calibri" w:hAnsi="Times New Roman" w:cs="Times New Roman"/>
          <w:b/>
          <w:sz w:val="24"/>
          <w:szCs w:val="24"/>
        </w:rPr>
        <w:t>Oyun etkinliklerine daha çok günün hangi saatinde yer verilmekte ve ne kadar zaman ayrılmaktadır?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 xml:space="preserve">Oyun Etkinliklerine genellikle </w:t>
      </w:r>
      <w:r w:rsidR="00D9050B">
        <w:rPr>
          <w:rFonts w:ascii="Times New Roman" w:eastAsia="Calibri" w:hAnsi="Times New Roman" w:cs="Times New Roman"/>
          <w:sz w:val="24"/>
          <w:szCs w:val="24"/>
        </w:rPr>
        <w:t xml:space="preserve">müzik </w:t>
      </w:r>
      <w:r w:rsidRPr="002965A4">
        <w:rPr>
          <w:rFonts w:ascii="Times New Roman" w:eastAsia="Calibri" w:hAnsi="Times New Roman" w:cs="Times New Roman"/>
          <w:sz w:val="24"/>
          <w:szCs w:val="24"/>
        </w:rPr>
        <w:t xml:space="preserve">etkinliğinden sonra </w:t>
      </w:r>
      <w:r w:rsidR="00D9050B">
        <w:rPr>
          <w:rFonts w:ascii="Times New Roman" w:eastAsia="Calibri" w:hAnsi="Times New Roman" w:cs="Times New Roman"/>
          <w:sz w:val="24"/>
          <w:szCs w:val="24"/>
        </w:rPr>
        <w:t xml:space="preserve">13.00-13.45 </w:t>
      </w:r>
      <w:r w:rsidRPr="002965A4">
        <w:rPr>
          <w:rFonts w:ascii="Times New Roman" w:eastAsia="Calibri" w:hAnsi="Times New Roman" w:cs="Times New Roman"/>
          <w:sz w:val="24"/>
          <w:szCs w:val="24"/>
        </w:rPr>
        <w:t>saatleri arasında yer verilmektedir. Çocukların ilgi ve istekleri doğrultusunda sürede esneklik yapılmaktadır.</w:t>
      </w:r>
    </w:p>
    <w:p w:rsidR="002965A4" w:rsidRPr="002965A4" w:rsidRDefault="002965A4" w:rsidP="00D9050B">
      <w:pPr>
        <w:pStyle w:val="ListeParagraf"/>
        <w:numPr>
          <w:ilvl w:val="0"/>
          <w:numId w:val="3"/>
        </w:numPr>
        <w:jc w:val="both"/>
        <w:rPr>
          <w:rFonts w:ascii="Times New Roman" w:eastAsia="Calibri" w:hAnsi="Times New Roman" w:cs="Times New Roman"/>
          <w:b/>
          <w:sz w:val="24"/>
          <w:szCs w:val="24"/>
        </w:rPr>
      </w:pPr>
      <w:r w:rsidRPr="002965A4">
        <w:rPr>
          <w:rFonts w:ascii="Times New Roman" w:eastAsia="Calibri" w:hAnsi="Times New Roman" w:cs="Times New Roman"/>
          <w:b/>
          <w:sz w:val="24"/>
          <w:szCs w:val="24"/>
        </w:rPr>
        <w:t>Oyun etkinlikleri öncesinde öğretmen ne gibi hazırlıklar yapmakta ve oyun ortamını nasıl hazırlamaktadır?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Öğretmen oyun oynayacaklarını söyleyerek çocuklarla beraber oyun alanını hazırlıyor.  Oyun geniş bir alanda oynanacaksa masaların ve sandalyelerin yerlerini değiştiriyor. Araçla oynanacaksa oyun öncesi araç-gereçleri hazırlıyor.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Oyun etkinliği içerisinde daha çok ne tür oyunlara yer verilmektedir?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Oyun etkinlikleri içerisinde; grup oyunlarına, kurallı oyunlara, yarış oyunlarına zekâ geliştirici bilişsel oyunlara yer veriyor.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Oyun etkinliği sırasında öğretmenin tutumu ve çocuklara yaklaşımı nasıl olmaktadır?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Öğretmen oyunun tüm çocuklar tarafından iyice anlaşılması için anlaşılır, sade, açık ifadelerle oyunu nasıl oynayacaklarını anlatıyor. Oyun hakkında soru soran çocukları yanıtlıyor. Oyun iyice anlaşıldıktan sonra müzik eşliğinde oynanıyor. Oyunda galip gelenler alkışlanıyor. Oyunda kazanmanın da kaybetmenin de olabileceği vurgulanıyor.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Oyun etkinliği sonunda değerlendirme çalışmaları nasıl yapılmaktadır?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Öğretmen oyun sırasında gözlemler yaparak kısa notlar alıyor. Ayrıca çocuklara “</w:t>
      </w:r>
      <w:r w:rsidR="00D9050B">
        <w:rPr>
          <w:rFonts w:ascii="Times New Roman" w:eastAsia="Calibri" w:hAnsi="Times New Roman" w:cs="Times New Roman"/>
          <w:sz w:val="24"/>
          <w:szCs w:val="24"/>
        </w:rPr>
        <w:t>Oyunu sevdiniz mi</w:t>
      </w:r>
      <w:r w:rsidRPr="002965A4">
        <w:rPr>
          <w:rFonts w:ascii="Times New Roman" w:eastAsia="Calibri" w:hAnsi="Times New Roman" w:cs="Times New Roman"/>
          <w:sz w:val="24"/>
          <w:szCs w:val="24"/>
        </w:rPr>
        <w:t>?” gibi sorular sorarak değerlendirmesini yapıyor.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lastRenderedPageBreak/>
        <w:t>Etkinliğin sonunda diğer etkinliğe geçerken öğretmen nasıl bir tutum izlemektedir?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Etkinlik sonunda öğretmen çocukların masalara oturarak dinlenmelerini sağlıyor. Terleyen çocukların üstlerini değiştirmesine yardım ediyor. Diğer etkinliğe geçişte öğretmen hangi etkinliği yapacaklarını söyleyerek çocukları bilgilendiriyor.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Etkinliğinin sonunda değerlendirme çalışmaları nasıl yapılmaktadır?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Öğretmen tüm çocukların fikirlerini alıyor. Etkinlikle ilgili sorulan sorulara anında dönüt veriyor. Etkinlik sırasında ve sonrasında gözlemler yaparak değerlendirmede bulunuyor.</w:t>
      </w:r>
    </w:p>
    <w:p w:rsidR="002965A4" w:rsidRPr="00D9050B" w:rsidRDefault="002965A4" w:rsidP="00D9050B">
      <w:pPr>
        <w:pStyle w:val="ListeParagraf"/>
        <w:numPr>
          <w:ilvl w:val="0"/>
          <w:numId w:val="3"/>
        </w:numPr>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Öğretmen diğer etkinlikler içerisinde oyunu bir yöntem olarak nasıl kullanmaktadır ve nelere dikkat etmektedir?</w:t>
      </w:r>
    </w:p>
    <w:p w:rsidR="002965A4" w:rsidRPr="002965A4" w:rsidRDefault="002965A4" w:rsidP="00D9050B">
      <w:pPr>
        <w:ind w:firstLine="360"/>
        <w:jc w:val="both"/>
        <w:rPr>
          <w:rFonts w:ascii="Times New Roman" w:eastAsia="Calibri" w:hAnsi="Times New Roman" w:cs="Times New Roman"/>
          <w:sz w:val="24"/>
          <w:szCs w:val="24"/>
        </w:rPr>
      </w:pPr>
      <w:r w:rsidRPr="002965A4">
        <w:rPr>
          <w:rFonts w:ascii="Times New Roman" w:eastAsia="Calibri" w:hAnsi="Times New Roman" w:cs="Times New Roman"/>
          <w:sz w:val="24"/>
          <w:szCs w:val="24"/>
        </w:rPr>
        <w:t>Öğretmen oyunu bir yöntem olarak hemen hemen tüm etkinliklerinde uyguluyor. Toplanma ve temizlik sırasında müzik açarak toplanmayı eğlenceli bir oyun haline dönüştürüyor. Etkinlik arası geçişlerde parmak oyunu gibi ısındırıcı oyunlara yer veriyor. Oyunları seçerken ve uygularken çocukların isteklerini de göz önünde bulunduruyor</w:t>
      </w:r>
    </w:p>
    <w:p w:rsidR="00D9050B" w:rsidRDefault="00D9050B" w:rsidP="00D9050B">
      <w:pPr>
        <w:ind w:left="360" w:firstLine="348"/>
        <w:jc w:val="both"/>
        <w:rPr>
          <w:rFonts w:ascii="Times New Roman" w:eastAsia="Calibri" w:hAnsi="Times New Roman" w:cs="Times New Roman"/>
          <w:b/>
          <w:sz w:val="24"/>
          <w:szCs w:val="24"/>
        </w:rPr>
      </w:pPr>
      <w:r w:rsidRPr="00D9050B">
        <w:rPr>
          <w:rFonts w:ascii="Times New Roman" w:eastAsia="Calibri" w:hAnsi="Times New Roman" w:cs="Times New Roman"/>
          <w:b/>
          <w:sz w:val="24"/>
          <w:szCs w:val="24"/>
        </w:rPr>
        <w:t xml:space="preserve">                                              </w:t>
      </w:r>
    </w:p>
    <w:p w:rsidR="00D9050B" w:rsidRPr="00D9050B" w:rsidRDefault="00D9050B" w:rsidP="00D9050B">
      <w:pPr>
        <w:ind w:left="360" w:firstLine="348"/>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D9050B">
        <w:rPr>
          <w:rFonts w:ascii="Times New Roman" w:eastAsia="Calibri" w:hAnsi="Times New Roman" w:cs="Times New Roman"/>
          <w:b/>
          <w:sz w:val="24"/>
          <w:szCs w:val="24"/>
        </w:rPr>
        <w:t>DÜŞÜNCELER</w:t>
      </w:r>
    </w:p>
    <w:p w:rsidR="00D9050B" w:rsidRPr="00D9050B" w:rsidRDefault="00D9050B" w:rsidP="00D9050B">
      <w:pPr>
        <w:ind w:firstLine="709"/>
        <w:contextualSpacing/>
        <w:jc w:val="both"/>
        <w:rPr>
          <w:rFonts w:ascii="Times New Roman" w:eastAsia="Calibri" w:hAnsi="Times New Roman" w:cs="Times New Roman"/>
          <w:sz w:val="24"/>
          <w:szCs w:val="24"/>
        </w:rPr>
      </w:pPr>
      <w:r w:rsidRPr="00D9050B">
        <w:rPr>
          <w:rFonts w:ascii="Times New Roman" w:eastAsia="Calibri" w:hAnsi="Times New Roman" w:cs="Times New Roman"/>
          <w:sz w:val="24"/>
          <w:szCs w:val="24"/>
        </w:rPr>
        <w:t>Oyun, okulöncesi çağdaki çocuklar için en iyi öğrenme yoludur. Çocuk, çevresini, kültürünü, yaşadığı toplumun yapısını oyun içinde öğrenir.  Hareketli oyunlar motor ve dil becerilerini, ısındırıcı ve dinlendirici oyunlar da sosyal-duygusal ve dil becerilerini geliştirir. Çocuklar oyunu, kurallar çerçevesinde oynarlar. Böylece çocuklar, günlük yaşamda karşılaşılan bazı kurallara uymaları gerektiği düşüncesini de kazanırlar. Oyun içerisinde çocuklar, arkadaşlarıyla etkileşim halinde oldukları için sosyalleşmeyi, bir gruba ait olma düşüncesini geliştirirler. Hareketli oyunlar sayesinde, motor becerileri ve büyük kaslarının sağlıklı bir şekilde gelişmesi sağlanır. Çocuklar dengede durma, koordinasyon sağlama, esneklik gibi bazı becerilerini geliştirirler.</w:t>
      </w:r>
    </w:p>
    <w:p w:rsidR="00D9050B" w:rsidRPr="00D9050B" w:rsidRDefault="00D9050B" w:rsidP="00D9050B">
      <w:pPr>
        <w:ind w:firstLine="709"/>
        <w:contextualSpacing/>
        <w:jc w:val="both"/>
        <w:rPr>
          <w:rFonts w:ascii="Times New Roman" w:eastAsia="Calibri" w:hAnsi="Times New Roman" w:cs="Times New Roman"/>
          <w:sz w:val="24"/>
          <w:szCs w:val="24"/>
        </w:rPr>
      </w:pPr>
      <w:r w:rsidRPr="00D9050B">
        <w:rPr>
          <w:rFonts w:ascii="Times New Roman" w:eastAsia="Calibri" w:hAnsi="Times New Roman" w:cs="Times New Roman"/>
          <w:sz w:val="24"/>
          <w:szCs w:val="24"/>
        </w:rPr>
        <w:t>Oyun etkinlikleri, çocukların ilgi ve isteklerine, gelişim seviyelerine uygun olarak düzenlenmelidir. Çocukların bireysel farklılıkları göz önünde bulundurulmalı, çocuklar arası kıyaslama yapılmamalıdır. Oyun etkinliklerinin planlanmasında sınıfın fiziksel özellikleri dikkate alınmalıdır. Oyunun uygulanabilir olması da çok önemlidir. Oyun sınıfta oynanacaksa tehlike yaratabilecek durumlar mutlaka ortadan kaldırılmalıdır. Okulöncesi çağındaki çocuklar için seçilecek oyunlar mutlaka onların yaş grubuna uygun olmalıdır. Oyun etkinliklerinin değerlendirilmesi yapılırken çocukların bireysel farklılıkları göz önünde bulundurulmalıdır. Etkinliğe tüm çocukların katılımları sağlanmalıdır. Değerlendirme sonuçlarından yola çıkarak eksiklikler giderilmeli, etkinlikler çocukların tüm gelişim alanlarını destekleyecek şekilde planlanmalıdır.</w:t>
      </w:r>
    </w:p>
    <w:p w:rsidR="00D9050B" w:rsidRPr="00D9050B" w:rsidRDefault="00D9050B" w:rsidP="00D9050B">
      <w:pPr>
        <w:ind w:firstLine="709"/>
        <w:contextualSpacing/>
        <w:jc w:val="both"/>
        <w:rPr>
          <w:rFonts w:ascii="Times New Roman" w:eastAsia="Calibri" w:hAnsi="Times New Roman" w:cs="Times New Roman"/>
          <w:sz w:val="24"/>
          <w:szCs w:val="24"/>
        </w:rPr>
      </w:pPr>
    </w:p>
    <w:p w:rsidR="001F4B41" w:rsidRDefault="001F4B41" w:rsidP="002A74AF">
      <w:pPr>
        <w:jc w:val="both"/>
        <w:rPr>
          <w:rFonts w:ascii="Times New Roman" w:hAnsi="Times New Roman" w:cs="Times New Roman"/>
          <w:sz w:val="24"/>
          <w:szCs w:val="24"/>
        </w:rPr>
      </w:pPr>
    </w:p>
    <w:p w:rsidR="00D9050B" w:rsidRDefault="00D9050B" w:rsidP="00D9050B">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Pr="007B4872">
        <w:rPr>
          <w:rFonts w:ascii="Times New Roman" w:hAnsi="Times New Roman"/>
          <w:b/>
          <w:sz w:val="24"/>
          <w:szCs w:val="24"/>
          <w:lang w:eastAsia="tr-TR"/>
        </w:rPr>
        <w:t>Öğretmen Adayı</w:t>
      </w:r>
      <w:r>
        <w:rPr>
          <w:rFonts w:ascii="Times New Roman" w:hAnsi="Times New Roman"/>
          <w:b/>
          <w:sz w:val="24"/>
          <w:szCs w:val="24"/>
          <w:lang w:eastAsia="tr-TR"/>
        </w:rPr>
        <w:t xml:space="preserve">                                                                Uygulama Öğretmeni</w:t>
      </w:r>
    </w:p>
    <w:p w:rsidR="00D9050B" w:rsidRPr="007B4872" w:rsidRDefault="00D9050B" w:rsidP="00D9050B">
      <w:pPr>
        <w:pStyle w:val="AralkYok"/>
        <w:spacing w:line="360" w:lineRule="auto"/>
        <w:rPr>
          <w:rFonts w:ascii="Times New Roman" w:hAnsi="Times New Roman"/>
          <w:sz w:val="24"/>
          <w:szCs w:val="24"/>
          <w:lang w:eastAsia="tr-TR"/>
        </w:rPr>
      </w:pPr>
      <w:r>
        <w:rPr>
          <w:rFonts w:ascii="Times New Roman" w:hAnsi="Times New Roman"/>
          <w:sz w:val="24"/>
          <w:szCs w:val="24"/>
          <w:lang w:eastAsia="tr-TR"/>
        </w:rPr>
        <w:t xml:space="preserve">        </w:t>
      </w:r>
      <w:bookmarkStart w:id="0" w:name="_GoBack"/>
      <w:bookmarkEnd w:id="0"/>
    </w:p>
    <w:p w:rsidR="00D9050B" w:rsidRPr="00D9050B" w:rsidRDefault="00D9050B" w:rsidP="002A74AF">
      <w:pPr>
        <w:jc w:val="both"/>
        <w:rPr>
          <w:rFonts w:ascii="Times New Roman" w:hAnsi="Times New Roman" w:cs="Times New Roman"/>
          <w:sz w:val="24"/>
          <w:szCs w:val="24"/>
        </w:rPr>
      </w:pPr>
    </w:p>
    <w:sectPr w:rsidR="00D9050B" w:rsidRPr="00D9050B" w:rsidSect="00576396">
      <w:pgSz w:w="11906" w:h="16838"/>
      <w:pgMar w:top="1134" w:right="1274"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Helvetica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7B5D"/>
    <w:multiLevelType w:val="hybridMultilevel"/>
    <w:tmpl w:val="5D5AA36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21323990"/>
    <w:multiLevelType w:val="hybridMultilevel"/>
    <w:tmpl w:val="9244C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84A0489"/>
    <w:multiLevelType w:val="hybridMultilevel"/>
    <w:tmpl w:val="98AC8488"/>
    <w:lvl w:ilvl="0" w:tplc="DC5AF00A">
      <w:start w:val="1"/>
      <w:numFmt w:val="decimal"/>
      <w:lvlText w:val="%1."/>
      <w:lvlJc w:val="left"/>
      <w:pPr>
        <w:ind w:left="472" w:hanging="360"/>
      </w:pPr>
      <w:rPr>
        <w:rFonts w:hint="default"/>
        <w:b/>
      </w:rPr>
    </w:lvl>
    <w:lvl w:ilvl="1" w:tplc="041F0019" w:tentative="1">
      <w:start w:val="1"/>
      <w:numFmt w:val="lowerLetter"/>
      <w:lvlText w:val="%2."/>
      <w:lvlJc w:val="left"/>
      <w:pPr>
        <w:ind w:left="1192" w:hanging="360"/>
      </w:pPr>
    </w:lvl>
    <w:lvl w:ilvl="2" w:tplc="041F001B" w:tentative="1">
      <w:start w:val="1"/>
      <w:numFmt w:val="lowerRoman"/>
      <w:lvlText w:val="%3."/>
      <w:lvlJc w:val="right"/>
      <w:pPr>
        <w:ind w:left="1912" w:hanging="180"/>
      </w:pPr>
    </w:lvl>
    <w:lvl w:ilvl="3" w:tplc="041F000F" w:tentative="1">
      <w:start w:val="1"/>
      <w:numFmt w:val="decimal"/>
      <w:lvlText w:val="%4."/>
      <w:lvlJc w:val="left"/>
      <w:pPr>
        <w:ind w:left="2632" w:hanging="360"/>
      </w:pPr>
    </w:lvl>
    <w:lvl w:ilvl="4" w:tplc="041F0019" w:tentative="1">
      <w:start w:val="1"/>
      <w:numFmt w:val="lowerLetter"/>
      <w:lvlText w:val="%5."/>
      <w:lvlJc w:val="left"/>
      <w:pPr>
        <w:ind w:left="3352" w:hanging="360"/>
      </w:pPr>
    </w:lvl>
    <w:lvl w:ilvl="5" w:tplc="041F001B" w:tentative="1">
      <w:start w:val="1"/>
      <w:numFmt w:val="lowerRoman"/>
      <w:lvlText w:val="%6."/>
      <w:lvlJc w:val="right"/>
      <w:pPr>
        <w:ind w:left="4072" w:hanging="180"/>
      </w:pPr>
    </w:lvl>
    <w:lvl w:ilvl="6" w:tplc="041F000F" w:tentative="1">
      <w:start w:val="1"/>
      <w:numFmt w:val="decimal"/>
      <w:lvlText w:val="%7."/>
      <w:lvlJc w:val="left"/>
      <w:pPr>
        <w:ind w:left="4792" w:hanging="360"/>
      </w:pPr>
    </w:lvl>
    <w:lvl w:ilvl="7" w:tplc="041F0019" w:tentative="1">
      <w:start w:val="1"/>
      <w:numFmt w:val="lowerLetter"/>
      <w:lvlText w:val="%8."/>
      <w:lvlJc w:val="left"/>
      <w:pPr>
        <w:ind w:left="5512" w:hanging="360"/>
      </w:pPr>
    </w:lvl>
    <w:lvl w:ilvl="8" w:tplc="041F001B" w:tentative="1">
      <w:start w:val="1"/>
      <w:numFmt w:val="lowerRoman"/>
      <w:lvlText w:val="%9."/>
      <w:lvlJc w:val="right"/>
      <w:pPr>
        <w:ind w:left="6232" w:hanging="180"/>
      </w:pPr>
    </w:lvl>
  </w:abstractNum>
  <w:abstractNum w:abstractNumId="3">
    <w:nsid w:val="4B9264B1"/>
    <w:multiLevelType w:val="hybridMultilevel"/>
    <w:tmpl w:val="6E0659E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6F7A5A22"/>
    <w:multiLevelType w:val="hybridMultilevel"/>
    <w:tmpl w:val="B03470FA"/>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AD0"/>
    <w:rsid w:val="001F4B41"/>
    <w:rsid w:val="002965A4"/>
    <w:rsid w:val="002A74AF"/>
    <w:rsid w:val="003B4965"/>
    <w:rsid w:val="004B1AD0"/>
    <w:rsid w:val="004B327F"/>
    <w:rsid w:val="00500B86"/>
    <w:rsid w:val="00576396"/>
    <w:rsid w:val="005B668C"/>
    <w:rsid w:val="007A6C9A"/>
    <w:rsid w:val="008165B4"/>
    <w:rsid w:val="00927D9D"/>
    <w:rsid w:val="00AB1E86"/>
    <w:rsid w:val="00CE6960"/>
    <w:rsid w:val="00D90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B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0B86"/>
    <w:pPr>
      <w:spacing w:after="0" w:line="240" w:lineRule="auto"/>
    </w:pPr>
    <w:rPr>
      <w:rFonts w:ascii="Calibri" w:eastAsia="Calibri" w:hAnsi="Calibri" w:cs="Times New Roman"/>
    </w:rPr>
  </w:style>
  <w:style w:type="paragraph" w:styleId="ListeParagraf">
    <w:name w:val="List Paragraph"/>
    <w:basedOn w:val="Normal"/>
    <w:uiPriority w:val="34"/>
    <w:qFormat/>
    <w:rsid w:val="002965A4"/>
    <w:pPr>
      <w:ind w:left="720"/>
      <w:contextualSpacing/>
    </w:pPr>
  </w:style>
  <w:style w:type="paragraph" w:customStyle="1" w:styleId="mudde">
    <w:name w:val="mudde"/>
    <w:basedOn w:val="Normal"/>
    <w:rsid w:val="003B4965"/>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3B4965"/>
    <w:pPr>
      <w:tabs>
        <w:tab w:val="left" w:pos="284"/>
      </w:tabs>
      <w:spacing w:after="0" w:line="240" w:lineRule="auto"/>
    </w:pPr>
    <w:rPr>
      <w:rFonts w:ascii="Arial T." w:eastAsia="Times New Roman" w:hAnsi="Arial T." w:cs="HelveticaT"/>
      <w:sz w:val="18"/>
      <w:szCs w:val="19"/>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B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0B86"/>
    <w:pPr>
      <w:spacing w:after="0" w:line="240" w:lineRule="auto"/>
    </w:pPr>
    <w:rPr>
      <w:rFonts w:ascii="Calibri" w:eastAsia="Calibri" w:hAnsi="Calibri" w:cs="Times New Roman"/>
    </w:rPr>
  </w:style>
  <w:style w:type="paragraph" w:styleId="ListeParagraf">
    <w:name w:val="List Paragraph"/>
    <w:basedOn w:val="Normal"/>
    <w:uiPriority w:val="34"/>
    <w:qFormat/>
    <w:rsid w:val="002965A4"/>
    <w:pPr>
      <w:ind w:left="720"/>
      <w:contextualSpacing/>
    </w:pPr>
  </w:style>
  <w:style w:type="paragraph" w:customStyle="1" w:styleId="mudde">
    <w:name w:val="mudde"/>
    <w:basedOn w:val="Normal"/>
    <w:rsid w:val="003B4965"/>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3B4965"/>
    <w:pPr>
      <w:tabs>
        <w:tab w:val="left" w:pos="284"/>
      </w:tabs>
      <w:spacing w:after="0" w:line="240" w:lineRule="auto"/>
    </w:pPr>
    <w:rPr>
      <w:rFonts w:ascii="Arial T." w:eastAsia="Times New Roman" w:hAnsi="Arial T." w:cs="HelveticaT"/>
      <w:sz w:val="18"/>
      <w:szCs w:val="19"/>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BC9DA-F283-4A44-9647-827D190D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2016</Words>
  <Characters>11494</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18</cp:revision>
  <dcterms:created xsi:type="dcterms:W3CDTF">2013-01-20T07:35:00Z</dcterms:created>
  <dcterms:modified xsi:type="dcterms:W3CDTF">2013-06-14T10:15:00Z</dcterms:modified>
</cp:coreProperties>
</file>